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Një Mision i 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"Edhe të gjitha gjërat janë nga Perëndia që na pajtoi me veten përmes Jezu Krishtit dhe na dha shërbimin i pajtimit, sepse Perëndia e ka pajtuar botën me veten në Krishtin, duke mos ua numëruar njerëzve fajet e tyre dhe vuri ndër ne fjalën e paqtimit.»</w:t>
      </w:r>
    </w:p>
    <w:p w:rsidR="00000000" w:rsidDel="00000000" w:rsidP="00000000" w:rsidRDefault="00000000" w:rsidRPr="00000000">
      <w:pPr>
        <w:contextualSpacing w:val="0"/>
        <w:rPr>
          <w:i w:val="1"/>
        </w:rPr>
      </w:pPr>
      <w:r w:rsidDel="00000000" w:rsidR="00000000" w:rsidRPr="00000000">
        <w:rPr>
          <w:i w:val="1"/>
          <w:rtl w:val="0"/>
        </w:rPr>
        <w:t xml:space="preserve">2 Korintasve 5:18-19.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i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2 Korintasve 5:20 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Duke qenë i shpëtuar dhe sjellë në një marrëdhënie me Perëndinë, ai tani ka një qëllim dhe mision për ne. Jetët tona nuk janë më pa kuptim dhe qëllim, por Perëndia na ka thirrur që të ndajmë me të realizimin e qëllimit të tij në botë. (Shih Efesianëve 1:11).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kemi parë tashmë se</w:t>
      </w:r>
      <w:r w:rsidDel="00000000" w:rsidR="00000000" w:rsidRPr="00000000">
        <w:rPr>
          <w:i w:val="1"/>
          <w:rtl w:val="0"/>
        </w:rPr>
        <w:t xml:space="preserve"> çdo i krishterë</w:t>
      </w:r>
      <w:r w:rsidDel="00000000" w:rsidR="00000000" w:rsidRPr="00000000">
        <w:rPr>
          <w:rtl w:val="0"/>
        </w:rPr>
        <w:t xml:space="preserve"> ka një rol të rëndësishëm për të luajtur brenda "trupit të Krishtit" (kishës). Ati ynë qiellor gjithashtu ka një pjesë për secilin prej nesh për të luajtur në qëllimin e tij të "pajtimit të botës me veten". </w:t>
      </w:r>
      <w:r w:rsidDel="00000000" w:rsidR="00000000" w:rsidRPr="00000000">
        <w:rPr>
          <w:i w:val="1"/>
          <w:rtl w:val="0"/>
        </w:rPr>
        <w:t xml:space="preserve">Çdo i krishterë</w:t>
      </w:r>
      <w:r w:rsidDel="00000000" w:rsidR="00000000" w:rsidRPr="00000000">
        <w:rPr>
          <w:rtl w:val="0"/>
        </w:rPr>
        <w:t xml:space="preserve"> është një dëshmitar për Zotin që ata kanë njohur, dhe ai dëshiron që secili prej nesh të japë fryte frymërore, fruta që do të zgjasin përgjithmonë; Fryti i shpirtrave të humbur të sjellë në mbretërinë e tij. (Shih Gjoni 15:16).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Shkoni Dhe Bëni Dishepuj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Mateun 4:19 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Jezusi erdhi në botë për të shpëtuar mëkatarët, për të sjellë njerëzimin e humbur te Perëndia. Ashtu si Perëndia Atë dërgoi Birin e Perëndisë në këtë mision në tokë, kështu Jezusi na dërgon ne tanimë, që ta vazhdojmë këtë mision (shih Gjoni 17:18 dhe 20:21).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28: 18-20.</w:t>
      </w:r>
    </w:p>
    <w:p w:rsidR="00000000" w:rsidDel="00000000" w:rsidP="00000000" w:rsidRDefault="00000000" w:rsidRPr="00000000">
      <w:pPr>
        <w:contextualSpacing w:val="0"/>
        <w:rPr/>
      </w:pPr>
      <w:r w:rsidDel="00000000" w:rsidR="00000000" w:rsidRPr="00000000">
        <w:rPr>
          <w:rtl w:val="0"/>
        </w:rPr>
        <w:t xml:space="preserve">Ky pasazh shpesh quhet 'Urdhërimi i Madh'. Këtu Jezusi e bën misionin tonë kristal të qartë. </w:t>
      </w:r>
      <w:r w:rsidDel="00000000" w:rsidR="00000000" w:rsidRPr="00000000">
        <w:rPr>
          <w:i w:val="1"/>
          <w:rtl w:val="0"/>
        </w:rPr>
        <w:t xml:space="preserve">Çdo i krishterë</w:t>
      </w:r>
      <w:r w:rsidDel="00000000" w:rsidR="00000000" w:rsidRPr="00000000">
        <w:rPr>
          <w:rtl w:val="0"/>
        </w:rPr>
        <w:t xml:space="preserve"> duhet të marrë pjesë në këtë mision, të kërkojë të fitojë të tjerët për Krishtin. Ndërsa të krishterët kanë role të ndryshme për të luajtur brenda kishës- vetëm disa janë thirrur të jenë evangjelistë, por </w:t>
      </w:r>
      <w:r w:rsidDel="00000000" w:rsidR="00000000" w:rsidRPr="00000000">
        <w:rPr>
          <w:i w:val="1"/>
          <w:rtl w:val="0"/>
        </w:rPr>
        <w:t xml:space="preserve">çdo të krishteri i</w:t>
      </w:r>
      <w:r w:rsidDel="00000000" w:rsidR="00000000" w:rsidRPr="00000000">
        <w:rPr>
          <w:rtl w:val="0"/>
        </w:rPr>
        <w:t xml:space="preserve"> kërkohet nga Perëndia të ndihmojë për të sjellë të tjerë në njohjen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i w:val="1"/>
          <w:rtl w:val="0"/>
        </w:rPr>
        <w:t xml:space="preserve">Pyetje:</w:t>
      </w:r>
      <w:r w:rsidDel="00000000" w:rsidR="00000000" w:rsidRPr="00000000">
        <w:rPr>
          <w:rtl w:val="0"/>
        </w:rPr>
        <w:t xml:space="preserve"> Si na ndihmon Fryma e Shenjtë në këtë mision? (Shih Veprat 1: 8, 1 Korintasve 2:13).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Vepra Të Mira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Efesianëve 2:10 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Misioni ynë kryesor dhe përparësia e parë është të kërkojmë shpirtra të humbur për mbretërinë e Perëndisë. Megjithatë, për shkak se ai e do këtë botë, Zoti ynë na bën thirrje gjithashtu të bëjmë «vepra të mira». Veprat e mira mund të jenë gjithçka, por duhet të jenë të mira dhe duhet të ndihmojnë të tjerët. Ju lutem kuptoni se ndërsa ne kemi një pjesë për të luajtur në zbulimin e veprave të mira që Perëndia ka për ne, ato mbeten gjithnjë</w:t>
      </w:r>
      <w:r w:rsidDel="00000000" w:rsidR="00000000" w:rsidRPr="00000000">
        <w:rPr>
          <w:i w:val="1"/>
          <w:rtl w:val="0"/>
        </w:rPr>
        <w:t xml:space="preserve"> nën kontrollin e tij</w:t>
      </w:r>
      <w:r w:rsidDel="00000000" w:rsidR="00000000" w:rsidRPr="00000000">
        <w:rPr>
          <w:rtl w:val="0"/>
        </w:rPr>
        <w:t xml:space="preserve">. Ne zbulojmë veprat e mira që Ai dëshiron prej nesh, teksa</w:t>
      </w:r>
      <w:r w:rsidDel="00000000" w:rsidR="00000000" w:rsidRPr="00000000">
        <w:rPr>
          <w:i w:val="1"/>
          <w:rtl w:val="0"/>
        </w:rPr>
        <w:t xml:space="preserve"> i nënshtrohemi atij. </w:t>
      </w:r>
      <w:r w:rsidDel="00000000" w:rsidR="00000000" w:rsidRPr="00000000">
        <w:rPr>
          <w:rtl w:val="0"/>
        </w:rPr>
        <w:t xml:space="preserve">Çdo 'vepër e mirë' që bëjmë nuk duhet të na pengojë të kryejmë misionin tonë parësor; Perëndia nuk do të kundërshtojë veten - veprat e mira që ai ju thërret për të bërë do të ndihmojnë, jo pengojnë, ndërtimin e mbretërisë së tij të përjetshme. Njohja e kësaj na ndihmon të mos ngecim dhe të hutohemi  nga "veprat/qëllimet e mira". Në çdo situatë kërkoni të dini dhe të bëni vullnetin e tij! Shihni gjithashtu Galatasve 6:10.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Enë të Përgatitura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2 Timoteut 2: 20-21.</w:t>
      </w:r>
    </w:p>
    <w:p w:rsidR="00000000" w:rsidDel="00000000" w:rsidP="00000000" w:rsidRDefault="00000000" w:rsidRPr="00000000">
      <w:pPr>
        <w:contextualSpacing w:val="0"/>
        <w:rPr/>
      </w:pPr>
      <w:r w:rsidDel="00000000" w:rsidR="00000000" w:rsidRPr="00000000">
        <w:rPr>
          <w:rtl w:val="0"/>
        </w:rPr>
        <w:t xml:space="preserve">Perëndia përdor 'enë të përgatitura'. Ndonjëherë Zoti shpenzon një kohë të gjatë duke përgatitur një person për punën që ai dëshiron që ata të bëjnë. Shpesh ne duhet të rritemi duke kaluar nëpër përvoja - nuk ka rrugë të shkurtra për të arritur pjekuri shpirtërore. Por le të bëjmë gjithçka në fuqinë tonë për të njohur Zotin dhe rrugët e tij dhe për t'u rritur në shenjtëri, që ne të bëhemi 'instrumente për qëllime fisnike'!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Këmbëngulje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line="360" w:lineRule="auto"/>
        <w:contextualSpacing w:val="0"/>
        <w:rPr/>
      </w:pPr>
      <w:r w:rsidDel="00000000" w:rsidR="00000000" w:rsidRPr="00000000">
        <w:rPr>
          <w:rtl w:val="0"/>
        </w:rPr>
        <w:t xml:space="preserve">Shkruani Hebrenjve 10:36 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Lukën 8: 4-15.</w:t>
      </w:r>
    </w:p>
    <w:p w:rsidR="00000000" w:rsidDel="00000000" w:rsidP="00000000" w:rsidRDefault="00000000" w:rsidRPr="00000000">
      <w:pPr>
        <w:contextualSpacing w:val="0"/>
        <w:rPr/>
      </w:pPr>
      <w:r w:rsidDel="00000000" w:rsidR="00000000" w:rsidRPr="00000000">
        <w:rPr>
          <w:rtl w:val="0"/>
        </w:rPr>
        <w:t xml:space="preserve">'Shëmbëlltyra e Mbjellësit' përmban shumë të vërteta të mëdha shpirtërore. Tani për tani, le të përqendrohemi në «tokën e mirë». Kuptimi i dhënë nga Jezusi në vargun 15 është i qartë: "Por fara në tokë të mirë qëndron për ata që kanë një zemër fisnike dhe të mirë, që dëgjojnë fjalën, e mbajnë atë dhe me këmbëngulje prodhojnë frut". Le të përpiqemi të jemi 'Tokë e mirë' që të na bëjë Zoti të japim fryte shpirtërore, madje 100 herë më shumë se c’ishte mbjellë.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Vargu për tu mbajtur mend: Mateu 4:19</w:t>
      </w:r>
    </w:p>
    <w:p w:rsidR="00000000" w:rsidDel="00000000" w:rsidP="00000000" w:rsidRDefault="00000000" w:rsidRPr="00000000">
      <w:pPr>
        <w:contextualSpacing w:val="0"/>
        <w:rPr>
          <w:b w:val="1"/>
        </w:rPr>
      </w:pPr>
      <w:r w:rsidDel="00000000" w:rsidR="00000000" w:rsidRPr="00000000">
        <w:rPr>
          <w:b w:val="1"/>
          <w:rtl w:val="0"/>
        </w:rPr>
        <w:t xml:space="preserve">"dhe u tha atyre: ''Ndiqmëni dhe unë do t'ju bëj peshkatarë njerëzish.''</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before="708" w:line="240" w:lineRule="auto"/>
      <w:contextualSpacing w:val="0"/>
      <w:jc w:val="center"/>
      <w:rPr/>
    </w:pPr>
    <w:r w:rsidDel="00000000" w:rsidR="00000000" w:rsidRPr="00000000">
      <w:rPr>
        <w:rFonts w:ascii="Calibri" w:cs="Calibri" w:eastAsia="Calibri" w:hAnsi="Calibri"/>
        <w:i w:val="1"/>
        <w:rtl w:val="0"/>
      </w:rPr>
      <w:t xml:space="preserve">Shpresë e Gjallë- Pista Pajisëse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